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Daycare Camera Policy &amp; Parent Consent</w:t>
      </w:r>
    </w:p>
    <w:p>
      <w:pPr>
        <w:spacing w:before="0" w:after="80" w:line="276" w:lineRule="auto"/>
      </w:pPr>
      <w:r>
        <w:rPr>
          <w:color w:val="57534E"/>
          <w:sz w:val="24"/>
          <w:szCs w:val="24"/>
        </w:rPr>
        <w:t xml:space="preserve">Fillable templates for Oregon childcare centers</w:t>
      </w:r>
    </w:p>
    <w:p>
      <w:pPr>
        <w:spacing w:before="0" w:after="80" w:line="276" w:lineRule="auto"/>
      </w:pPr>
      <w:r>
        <w:rPr>
          <w:color w:val="57534E"/>
          <w:sz w:val="20"/>
          <w:szCs w:val="20"/>
        </w:rPr>
        <w:t xml:space="preserve">Replace every [bracketed] item with your center's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Oregon: the rules that matter</w:t>
      </w:r>
    </w:p>
    <w:p>
      <w:pPr>
        <w:spacing w:before="0" w:after="160" w:line="276" w:lineRule="auto"/>
      </w:pPr>
      <w:r>
        <w:rPr>
          <w:color w:val="1C1917"/>
          <w:sz w:val="22"/>
          <w:szCs w:val="22"/>
        </w:rPr>
        <w:t xml:space="preserve">Oregon's audio consent rules are split (ORS 165.540: phone one-party; in-person requires informing all participants), so audio is safest treated as requiring the consent of everyone present. Video-only viewing sidesteps the issue, which is why the policy below is written video-only.</w:t>
      </w:r>
    </w:p>
    <w:p>
      <w:pPr>
        <w:spacing w:before="0" w:after="160" w:line="276" w:lineRule="auto"/>
      </w:pPr>
      <w:r>
        <w:rPr>
          <w:color w:val="1C1917"/>
          <w:sz w:val="22"/>
          <w:szCs w:val="22"/>
        </w:rPr>
        <w:t xml:space="preserve">Oregon has no statewide mandate requiring daycare cameras. Audio rules are split: phone recording is one-party, but in-person oral conversations require that all participants be specifically informed they are being recorded (ORS 165.540), a notice standard. Video-only avoids the issue.</w:t>
      </w:r>
    </w:p>
    <w:p>
      <w:pPr>
        <w:spacing w:before="0" w:after="160" w:line="276" w:lineRule="auto"/>
      </w:pPr>
      <w:r>
        <w:rPr>
          <w:color w:val="1C1917"/>
          <w:sz w:val="22"/>
          <w:szCs w:val="22"/>
        </w:rPr>
        <w:t xml:space="preserve">Because all in-person parties must be informed before audio capture in Oregon, cameras with audio must be clearly signposted; video-only in common areas is less restricted. Your licensing agency is Oregon Department of Early Learning and Care (DELC).</w:t>
      </w:r>
    </w:p>
    <w:p>
      <w:pPr>
        <w:spacing w:before="0" w:after="80" w:line="276" w:lineRule="auto"/>
      </w:pPr>
      <w:r>
        <w:rPr>
          <w:color w:val="57534E"/>
          <w:sz w:val="18"/>
          <w:szCs w:val="18"/>
        </w:rPr>
        <w:t xml:space="preserve">Sources: ORS 165.540: phone one-party; in-person requires informing all participants. Agency: https://www.oregon.gov/delc</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[Center Name]: Video Camera &amp; Parent Viewing Policy</w:t>
      </w:r>
    </w:p>
    <w:p>
      <w:pPr>
        <w:spacing w:before="0" w:after="160" w:line="276" w:lineRule="auto"/>
      </w:pPr>
      <w:r>
        <w:rPr>
          <w:b/>
          <w:color w:val="1C1917"/>
          <w:sz w:val="22"/>
          <w:szCs w:val="22"/>
        </w:rPr>
        <w:t xml:space="preserve">Purpose. </w:t>
      </w:r>
      <w:r>
        <w:rPr>
          <w:color w:val="1C1917"/>
          <w:sz w:val="22"/>
          <w:szCs w:val="22"/>
        </w:rPr>
        <w:t xml:space="preserve">[Center Name] uses video cameras in classrooms and common areas to support child safety, staff accountability,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placed only in classrooms and common areas. Cameras are never placed in bathrooms, diapering areas, or other private spaces.</w:t>
      </w:r>
    </w:p>
    <w:p>
      <w:pPr>
        <w:spacing w:before="0" w:after="160" w:line="276" w:lineRule="auto"/>
      </w:pPr>
      <w:r>
        <w:rPr>
          <w:b/>
          <w:color w:val="1C1917"/>
          <w:sz w:val="22"/>
          <w:szCs w:val="22"/>
        </w:rPr>
        <w:t xml:space="preserve">Audio. </w:t>
      </w:r>
      <w:r>
        <w:rPr>
          <w:color w:val="1C1917"/>
          <w:sz w:val="22"/>
          <w:szCs w:val="22"/>
        </w:rPr>
        <w:t xml:space="preserve">Cameras are video-only and do not record audio for parent viewing. [Oregon's audio consent rules are split (ORS 165.540: phone one-party; in-person requires informing all participants), so audio is safest treated as requiring the consent of everyone present. If your center records audio for internal use, describe how you obtain that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only their own child's classroom, live, during center-approved hours ([e.g., 4:00-6:00 PM]). Access is not a public link, is limited to approved accounts, and the center may modify or revoke access at any time.</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footage is recorded on the center's system, state where it is stored, how long it is kept ([e.g., 30 days]), and who may access it. If footage is not kept, state that viewing is live-only.]</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and staff. Cameras are disclosed at enrollment.</w:t>
      </w:r>
    </w:p>
    <w:p>
      <w:pPr>
        <w:spacing w:before="0" w:after="160" w:line="276" w:lineRule="auto"/>
      </w:pPr>
      <w:r>
        <w:rPr>
          <w:b/>
          <w:color w:val="1C1917"/>
          <w:sz w:val="22"/>
          <w:szCs w:val="22"/>
        </w:rPr>
        <w:t xml:space="preserve">Security. </w:t>
      </w:r>
      <w:r>
        <w:rPr>
          <w:color w:val="1C1917"/>
          <w:sz w:val="22"/>
          <w:szCs w:val="22"/>
        </w:rPr>
        <w:t xml:space="preserve">Camera access requires authenticated accounts. The center does not publish public camera links.</w:t>
      </w:r>
    </w:p>
    <w:p>
      <w:pPr>
        <w:spacing w:before="0" w:after="160" w:line="276" w:lineRule="auto"/>
      </w:pPr>
      <w:r>
        <w:rPr>
          <w:color w:val="57534E"/>
          <w:sz w:val="18"/>
          <w:szCs w:val="18"/>
        </w:rPr>
        <w:t xml:space="preserve">Adopted [date]. Contact [Director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[Center Name]: Parent Camera Viewing Consent</w:t>
      </w:r>
    </w:p>
    <w:p>
      <w:pPr>
        <w:spacing w:before="0" w:after="160" w:line="276" w:lineRule="auto"/>
      </w:pPr>
      <w:r>
        <w:rPr>
          <w:color w:val="1C1917"/>
          <w:sz w:val="22"/>
          <w:szCs w:val="22"/>
        </w:rPr>
        <w:t xml:space="preserve">I, [Parent/Guardian Name], parent/guardian of [Child Name], have read [Center Name]'s Video Camera &amp; Parent Viewing Policy and I:</w:t>
      </w:r>
    </w:p>
    <w:p>
      <w:pPr>
        <w:ind w:left="360" w:hanging="220"/>
        <w:spacing w:before="0" w:after="100" w:line="276" w:lineRule="auto"/>
      </w:pPr>
      <w:r>
        <w:rPr>
          <w:color w:val="1C1917"/>
          <w:sz w:val="22"/>
          <w:szCs w:val="22"/>
        </w:rPr>
        <w:t xml:space="preserve">•   Acknowledge that classrooms are monitored by video-only cameras (no audio for parent viewing).</w:t>
      </w:r>
    </w:p>
    <w:p>
      <w:pPr>
        <w:ind w:left="360" w:hanging="220"/>
        <w:spacing w:before="0" w:after="100" w:line="276" w:lineRule="auto"/>
      </w:pPr>
      <w:r>
        <w:rPr>
          <w:color w:val="1C1917"/>
          <w:sz w:val="22"/>
          <w:szCs w:val="22"/>
        </w:rPr>
        <w:t xml:space="preserve">•   Understand that any live viewing access I am given shows only my own child's classroom, during center-approved hours, and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center's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Oregon camera laws: carecam.io/daycare-camera-laws/oregon/</w:t>
      </w:r>
    </w:p>
    <w:sectPr>
      <w:pgSz w:w="12240" w:h="15840"/>
      <w:pgMar w:top="1440" w:right="1440" w:bottom="1440" w:left="1440" w:header="720" w:footer="720" w:gutter="0"/>
    </w:sectPr>
  </w:body>
</w:document>
</file>