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40" w:line="276" w:lineRule="auto"/>
      </w:pPr>
      <w:r>
        <w:rPr>
          <w:b/>
          <w:color w:val="0F766E"/>
          <w:sz w:val="44"/>
          <w:szCs w:val="44"/>
        </w:rPr>
        <w:t xml:space="preserve">Daycare Camera Policy &amp; Parent Consent</w:t>
      </w:r>
    </w:p>
    <w:p>
      <w:pPr>
        <w:spacing w:before="0" w:after="80" w:line="276" w:lineRule="auto"/>
      </w:pPr>
      <w:r>
        <w:rPr>
          <w:color w:val="57534E"/>
          <w:sz w:val="24"/>
          <w:szCs w:val="24"/>
        </w:rPr>
        <w:t xml:space="preserve">Fillable templates for Vermont childcare centers</w:t>
      </w:r>
    </w:p>
    <w:p>
      <w:pPr>
        <w:spacing w:before="0" w:after="80" w:line="276" w:lineRule="auto"/>
      </w:pPr>
      <w:r>
        <w:rPr>
          <w:color w:val="57534E"/>
          <w:sz w:val="20"/>
          <w:szCs w:val="20"/>
        </w:rPr>
        <w:t xml:space="preserve">Replace every [bracketed] item with your center's details. Adapt freely, these are yours to use.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Not legal advice. </w:t>
      </w:r>
      <w:r>
        <w:rPr>
          <w:color w:val="57534E"/>
          <w:sz w:val="20"/>
          <w:szCs w:val="20"/>
        </w:rPr>
        <w:t xml:space="preserve">These are general, adaptable templates. Confirm anything specific with your attorney or your licensing representative.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Vermont: the rules that matter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Vermont's audio consent rules are split (No Vermont wiretap statute: federal 18 U.S.C. §2511 (one-party) is the baseline), so audio is safest treated as requiring the consent of everyone present. Video-only viewing sidesteps the issue, which is why the policy below is written video-only.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Vermont has no statewide mandate requiring daycare cameras, and uniquely has no general wiretap statute. The federal one-party standard is the baseline. But the Vermont Supreme Court (State v. Geraw) has recognized heightened constitutional privacy against secret recording, so audio should be handled cautiously.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Given Vermont's heightened privacy case law, centers favor video-only systems with clear disclosure in enrollment materials. Your licensing agency is Vermont Department for Children and Families (DCF), Child Development Division.</w:t>
      </w:r>
    </w:p>
    <w:p>
      <w:pPr>
        <w:spacing w:before="0" w:after="80" w:line="276" w:lineRule="auto"/>
      </w:pPr>
      <w:r>
        <w:rPr>
          <w:color w:val="57534E"/>
          <w:sz w:val="18"/>
          <w:szCs w:val="18"/>
        </w:rPr>
        <w:t xml:space="preserve">Sources: No Vermont wiretap statute: federal 18 U.S.C. §2511 (one-party) is the baseline; State v. Geraw, 173 Vt. 350 (2002): heightened constitutional privacy against secret recording. Agency: https://dcf.vermont.gov/cdd/laws-rules/licensing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1. Camera and video-surveillance policy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[Center Name]: Video Camera &amp; Parent Viewing Policy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Purpose. </w:t>
      </w:r>
      <w:r>
        <w:rPr>
          <w:color w:val="1C1917"/>
          <w:sz w:val="22"/>
          <w:szCs w:val="22"/>
        </w:rPr>
        <w:t xml:space="preserve">[Center Name] uses video cameras in classrooms and common areas to support child safety, staff accountability, and parent transparency.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Camera placement. </w:t>
      </w:r>
      <w:r>
        <w:rPr>
          <w:color w:val="1C1917"/>
          <w:sz w:val="22"/>
          <w:szCs w:val="22"/>
        </w:rPr>
        <w:t xml:space="preserve">Cameras are placed only in classrooms and common areas. Cameras are never placed in bathrooms, diapering areas, or other private spaces.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Audio. </w:t>
      </w:r>
      <w:r>
        <w:rPr>
          <w:color w:val="1C1917"/>
          <w:sz w:val="22"/>
          <w:szCs w:val="22"/>
        </w:rPr>
        <w:t xml:space="preserve">Cameras are video-only and do not record audio for parent viewing. [Vermont's audio consent rules are split (No Vermont wiretap statute: federal 18 U.S.C. §2511 (one-party) is the baseline), so audio is safest treated as requiring the consent of everyone present. If your center records audio for internal use, describe how you obtain that consent here.]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Parent live viewing. </w:t>
      </w:r>
      <w:r>
        <w:rPr>
          <w:color w:val="1C1917"/>
          <w:sz w:val="22"/>
          <w:szCs w:val="22"/>
        </w:rPr>
        <w:t xml:space="preserve">Enrolled parents/guardians may be granted secure, individual login access to view only their own child's classroom, live, during center-approved hours ([e.g., 4:00-6:00 PM]). Access is not a public link, is limited to approved accounts, and the center may modify or revoke access at any time.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No recording or sharing by parents. </w:t>
      </w:r>
      <w:r>
        <w:rPr>
          <w:color w:val="1C1917"/>
          <w:sz w:val="22"/>
          <w:szCs w:val="22"/>
        </w:rPr>
        <w:t xml:space="preserve">Live viewing is not recording. Parents may not record, screenshot, or share the stream. Access is for the enrolled family only.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Recording and retention. </w:t>
      </w:r>
      <w:r>
        <w:rPr>
          <w:color w:val="1C1917"/>
          <w:sz w:val="22"/>
          <w:szCs w:val="22"/>
        </w:rPr>
        <w:t xml:space="preserve">[If footage is recorded on the center's system, state where it is stored, how long it is kept ([e.g., 30 days]), and who may access it. If footage is not kept, state that viewing is live-only.]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Disclosure. </w:t>
      </w:r>
      <w:r>
        <w:rPr>
          <w:color w:val="1C1917"/>
          <w:sz w:val="22"/>
          <w:szCs w:val="22"/>
        </w:rPr>
        <w:t xml:space="preserve">This policy is provided to all enrolled families and staff. Cameras are disclosed at enrollment.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Security. </w:t>
      </w:r>
      <w:r>
        <w:rPr>
          <w:color w:val="1C1917"/>
          <w:sz w:val="22"/>
          <w:szCs w:val="22"/>
        </w:rPr>
        <w:t xml:space="preserve">Camera access requires authenticated accounts. The center does not publish public camera links.</w:t>
      </w:r>
    </w:p>
    <w:p>
      <w:pPr>
        <w:spacing w:before="0" w:after="160" w:line="276" w:lineRule="auto"/>
      </w:pPr>
      <w:r>
        <w:rPr>
          <w:color w:val="57534E"/>
          <w:sz w:val="18"/>
          <w:szCs w:val="18"/>
        </w:rPr>
        <w:t xml:space="preserve">Adopted [date]. Contact [Director Name] with questions.</w:t>
      </w:r>
    </w:p>
    <w:p>
      <w:r>
        <w:br w:type="page"/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2. Parent camera viewing consent form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[Center Name]: Parent Camera Viewing Consent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I, [Parent/Guardian Name], parent/guardian of [Child Name], have read [Center Name]'s Video Camera &amp; Parent Viewing Policy and I: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Acknowledge that classrooms are monitored by video-only cameras (no audio for parent viewing).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Understand that any live viewing access I am given shows only my own child's classroom, during center-approved hours, and can be changed or revoked at any time.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Agree not to record, screenshot, or share the video, and that access is for my family only.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Consent to my child's presence on the center's cameras as described in the policy.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/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Parent/Guardian name (print):  ______________________________________</w:t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Child's name:  ______________________________________</w:t>
      </w:r>
    </w:p>
    <w:p>
      <w:pPr>
        <w:spacing w:before="0" w:after="320" w:line="276" w:lineRule="auto"/>
      </w:pPr>
      <w:r>
        <w:rPr>
          <w:color w:val="1C1917"/>
          <w:sz w:val="22"/>
          <w:szCs w:val="22"/>
        </w:rPr>
        <w:t xml:space="preserve">Signature:  ______________________________________     Date:  ______________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Staff note. </w:t>
      </w:r>
      <w:r>
        <w:rPr>
          <w:color w:val="57534E"/>
          <w:sz w:val="20"/>
          <w:szCs w:val="20"/>
        </w:rPr>
        <w:t xml:space="preserve">Recording staff can raise labor and wiretap questions. Video-only avoids the audio consent problem. It is still best practice to notify staff and include a camera acknowledgment in your employment or policy agreement.</w:t>
      </w:r>
    </w:p>
    <w:p>
      <w:pPr>
        <w:jc w:val="center"/>
        <w:spacing w:before="400" w:after="160" w:line="276" w:lineRule="auto"/>
      </w:pPr>
      <w:r>
        <w:rPr>
          <w:color w:val="57534E"/>
          <w:sz w:val="18"/>
          <w:szCs w:val="18"/>
        </w:rPr>
        <w:t xml:space="preserve">Prepared by CareCam  ·  contact@carecam.io  ·  carecam.io</w:t>
      </w:r>
      <w:r>
        <w:rPr>
          <w:color w:val="57534E"/>
          <w:sz w:val="18"/>
          <w:szCs w:val="18"/>
        </w:rPr>
        <w:br/>
        <w:t xml:space="preserve">Vermont camera laws: carecam.io/daycare-camera-laws/vermont/</w:t>
      </w:r>
    </w:p>
    <w:sectPr>
      <w:pgSz w:w="12240" w:h="15840"/>
      <w:pgMar w:top="1440" w:right="1440" w:bottom="1440" w:left="1440" w:header="720" w:footer="720" w:gutter="0"/>
    </w:sectPr>
  </w:body>
</w:document>
</file>